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1425" w14:textId="4BA062F4" w:rsidR="004D5AF3" w:rsidRDefault="004D5AF3" w:rsidP="000408B9">
      <w:pPr>
        <w:keepNext/>
        <w:keepLines/>
        <w:tabs>
          <w:tab w:val="left" w:pos="1985"/>
        </w:tabs>
        <w:spacing w:before="240"/>
        <w:rPr>
          <w:rStyle w:val="Seitenzahl"/>
          <w:lang w:val="en-GB"/>
        </w:rPr>
      </w:pPr>
      <w:r w:rsidRPr="000408B9">
        <w:rPr>
          <w:b/>
          <w:bCs/>
          <w:spacing w:val="-1"/>
          <w:lang w:val="en-GB"/>
        </w:rPr>
        <w:t>‘Agile management and productivity: Empirical evidence from a large Chinese enterprise’</w:t>
      </w:r>
      <w:r w:rsidRPr="00C777C8">
        <w:rPr>
          <w:spacing w:val="-1"/>
          <w:lang w:val="en-GB"/>
        </w:rPr>
        <w:t xml:space="preserve"> </w:t>
      </w:r>
      <w:r w:rsidR="000408B9">
        <w:rPr>
          <w:spacing w:val="-1"/>
          <w:lang w:val="en-GB"/>
        </w:rPr>
        <w:br/>
        <w:t xml:space="preserve">by Anastasia Danilov (Humboldt-Universität </w:t>
      </w:r>
      <w:proofErr w:type="spellStart"/>
      <w:r w:rsidR="000408B9">
        <w:rPr>
          <w:spacing w:val="-1"/>
          <w:lang w:val="en-GB"/>
        </w:rPr>
        <w:t>zu</w:t>
      </w:r>
      <w:proofErr w:type="spellEnd"/>
      <w:r w:rsidR="000408B9">
        <w:rPr>
          <w:spacing w:val="-1"/>
          <w:lang w:val="en-GB"/>
        </w:rPr>
        <w:t xml:space="preserve"> Berlin),</w:t>
      </w:r>
      <w:r w:rsidRPr="00C777C8">
        <w:rPr>
          <w:spacing w:val="-1"/>
          <w:lang w:val="en-GB"/>
        </w:rPr>
        <w:t xml:space="preserve"> Yi Han (Renmin University of China) and </w:t>
      </w:r>
      <w:proofErr w:type="spellStart"/>
      <w:r w:rsidRPr="00C777C8">
        <w:rPr>
          <w:spacing w:val="-1"/>
          <w:lang w:val="en-GB"/>
        </w:rPr>
        <w:t>Yiming</w:t>
      </w:r>
      <w:proofErr w:type="spellEnd"/>
      <w:r w:rsidRPr="00C777C8">
        <w:rPr>
          <w:spacing w:val="-1"/>
          <w:lang w:val="en-GB"/>
        </w:rPr>
        <w:t xml:space="preserve"> Liu (Humboldt-Universität </w:t>
      </w:r>
      <w:proofErr w:type="spellStart"/>
      <w:r w:rsidRPr="00C777C8">
        <w:rPr>
          <w:spacing w:val="-1"/>
          <w:lang w:val="en-GB"/>
        </w:rPr>
        <w:t>zu</w:t>
      </w:r>
      <w:proofErr w:type="spellEnd"/>
      <w:r w:rsidRPr="00C777C8">
        <w:rPr>
          <w:spacing w:val="-1"/>
          <w:lang w:val="en-GB"/>
        </w:rPr>
        <w:t xml:space="preserve"> Berlin and WZB)</w:t>
      </w:r>
      <w:r w:rsidRPr="00C777C8">
        <w:rPr>
          <w:spacing w:val="-1"/>
          <w:lang w:val="en-GB"/>
        </w:rPr>
        <w:tab/>
      </w:r>
      <w:r w:rsidRPr="00C777C8">
        <w:rPr>
          <w:spacing w:val="-1"/>
          <w:lang w:val="en-GB"/>
        </w:rPr>
        <w:br/>
      </w:r>
    </w:p>
    <w:p w14:paraId="2C3E3DE3" w14:textId="55903396" w:rsidR="004D5AF3" w:rsidRDefault="004D5AF3" w:rsidP="004D5AF3">
      <w:pPr>
        <w:spacing w:before="120" w:line="360" w:lineRule="auto"/>
        <w:rPr>
          <w:rStyle w:val="Seitenzahl"/>
          <w:lang w:val="en-GB"/>
        </w:rPr>
      </w:pPr>
      <w:r w:rsidRPr="00D8297A">
        <w:rPr>
          <w:rStyle w:val="Seitenzahl"/>
          <w:lang w:val="en-GB"/>
        </w:rPr>
        <w:t>In a large-scale (N = 4,000) empirical study with a large Chinese state-owned enterprise</w:t>
      </w:r>
      <w:r w:rsidR="000408B9">
        <w:rPr>
          <w:rStyle w:val="Seitenzahl"/>
          <w:lang w:val="en-GB"/>
        </w:rPr>
        <w:t xml:space="preserve">, </w:t>
      </w:r>
      <w:r w:rsidRPr="00D8297A">
        <w:rPr>
          <w:rStyle w:val="Seitenzahl"/>
          <w:lang w:val="en-GB"/>
        </w:rPr>
        <w:t xml:space="preserve">we investigate the impact of agile management (Amoeba Management, see </w:t>
      </w:r>
      <w:proofErr w:type="spellStart"/>
      <w:r w:rsidRPr="00D8297A">
        <w:rPr>
          <w:rStyle w:val="Seitenzahl"/>
          <w:lang w:val="en-GB"/>
        </w:rPr>
        <w:t>Inamori</w:t>
      </w:r>
      <w:proofErr w:type="spellEnd"/>
      <w:r w:rsidRPr="00D8297A">
        <w:rPr>
          <w:rStyle w:val="Seitenzahl"/>
          <w:lang w:val="en-GB"/>
        </w:rPr>
        <w:t xml:space="preserve"> 2012) on the performance of firm's shops. Agile management practices include empower</w:t>
      </w:r>
      <w:r>
        <w:rPr>
          <w:rStyle w:val="Seitenzahl"/>
          <w:lang w:val="en-GB"/>
        </w:rPr>
        <w:t>ing</w:t>
      </w:r>
      <w:r w:rsidRPr="00D8297A">
        <w:rPr>
          <w:rStyle w:val="Seitenzahl"/>
          <w:lang w:val="en-GB"/>
        </w:rPr>
        <w:t xml:space="preserve"> employees to take over managerial responsibilities and make strategic decision. In economic literature, this concept is known as </w:t>
      </w:r>
      <w:r w:rsidRPr="00D8297A">
        <w:rPr>
          <w:rStyle w:val="Seitenzahl"/>
          <w:i/>
          <w:iCs/>
          <w:lang w:val="en-GB"/>
        </w:rPr>
        <w:t>delegation of authority</w:t>
      </w:r>
      <w:r w:rsidRPr="00D8297A">
        <w:rPr>
          <w:rStyle w:val="Seitenzahl"/>
          <w:lang w:val="en-GB"/>
        </w:rPr>
        <w:t xml:space="preserve"> or </w:t>
      </w:r>
      <w:r w:rsidRPr="00D8297A">
        <w:rPr>
          <w:rStyle w:val="Seitenzahl"/>
          <w:i/>
          <w:iCs/>
          <w:lang w:val="en-GB"/>
        </w:rPr>
        <w:t>decision rights</w:t>
      </w:r>
      <w:r w:rsidRPr="00D8297A">
        <w:rPr>
          <w:rStyle w:val="Seitenzahl"/>
          <w:lang w:val="en-GB"/>
        </w:rPr>
        <w:t xml:space="preserve">. Several papers from economic theory suggest that delegation of decision rights can improve firms' outcomes when agents have information relevant for operational efficiency that is not available to the principal (Aghion and </w:t>
      </w:r>
      <w:proofErr w:type="spellStart"/>
      <w:r w:rsidRPr="00D8297A">
        <w:rPr>
          <w:rStyle w:val="Seitenzahl"/>
          <w:lang w:val="en-GB"/>
        </w:rPr>
        <w:t>Tirole</w:t>
      </w:r>
      <w:proofErr w:type="spellEnd"/>
      <w:r w:rsidRPr="00D8297A">
        <w:rPr>
          <w:rStyle w:val="Seitenzahl"/>
          <w:lang w:val="en-GB"/>
        </w:rPr>
        <w:t xml:space="preserve"> 1997, Baker et al. 1999). However, as suggested by Della Vigna and Gentzkow (2019) and Hoffmann et al. (2018)</w:t>
      </w:r>
      <w:r>
        <w:rPr>
          <w:rStyle w:val="Seitenzahl"/>
          <w:lang w:val="en-GB"/>
        </w:rPr>
        <w:t>,</w:t>
      </w:r>
      <w:r w:rsidRPr="00D8297A">
        <w:rPr>
          <w:rStyle w:val="Seitenzahl"/>
          <w:lang w:val="en-GB"/>
        </w:rPr>
        <w:t xml:space="preserve"> delegation might also backfire if agents are not competent enough to make critical strategic decisions. </w:t>
      </w:r>
      <w:r>
        <w:rPr>
          <w:rStyle w:val="Seitenzahl"/>
          <w:lang w:val="en-GB"/>
        </w:rPr>
        <w:t>S</w:t>
      </w:r>
      <w:r w:rsidRPr="00D8297A">
        <w:rPr>
          <w:rStyle w:val="Seitenzahl"/>
          <w:lang w:val="en-GB"/>
        </w:rPr>
        <w:t xml:space="preserve">everal empirical studies investigate which organizational and business-related factors affect the probability of delegation of authority. However, little empirical evidence is available regarding the impact of delegation on organizational productivity (except of Kala 2019). Using detailed company’s data, we analyse the </w:t>
      </w:r>
      <w:r>
        <w:rPr>
          <w:rStyle w:val="Seitenzahl"/>
          <w:lang w:val="en-GB"/>
        </w:rPr>
        <w:t>effect</w:t>
      </w:r>
      <w:r w:rsidRPr="00D8297A">
        <w:rPr>
          <w:rStyle w:val="Seitenzahl"/>
          <w:lang w:val="en-GB"/>
        </w:rPr>
        <w:t xml:space="preserve"> of a gradual (and quasi-random) shift from the central management system to the agile management system on the performance of branch stores. We observe a significant and positive effect of empowering local store managers with strategic and managerial decisions on the stores' revenues and profits. In a separate longitudinal survey, we are studying the factors driving successful delegation, </w:t>
      </w:r>
      <w:r>
        <w:rPr>
          <w:rStyle w:val="Seitenzahl"/>
          <w:lang w:val="en-GB"/>
        </w:rPr>
        <w:t>and</w:t>
      </w:r>
      <w:r w:rsidRPr="00D8297A">
        <w:rPr>
          <w:rStyle w:val="Seitenzahl"/>
          <w:lang w:val="en-GB"/>
        </w:rPr>
        <w:t xml:space="preserve"> employees' job-satisfaction. Our paper will be one of the first that provides empirical evidence on the effects of agile management practices on </w:t>
      </w:r>
      <w:r>
        <w:rPr>
          <w:rStyle w:val="Seitenzahl"/>
          <w:lang w:val="en-GB"/>
        </w:rPr>
        <w:t>economic success</w:t>
      </w:r>
      <w:r w:rsidRPr="00D8297A">
        <w:rPr>
          <w:rStyle w:val="Seitenzahl"/>
          <w:lang w:val="en-GB"/>
        </w:rPr>
        <w:t xml:space="preserve"> and employees' behaviour.</w:t>
      </w:r>
    </w:p>
    <w:p w14:paraId="3A4666A6" w14:textId="39DCB8DC" w:rsidR="000408B9" w:rsidRDefault="000408B9" w:rsidP="004D5AF3">
      <w:pPr>
        <w:spacing w:before="120" w:line="360" w:lineRule="auto"/>
        <w:rPr>
          <w:rStyle w:val="Seitenzahl"/>
          <w:lang w:val="en-GB"/>
        </w:rPr>
      </w:pPr>
    </w:p>
    <w:p w14:paraId="63AC9F7E" w14:textId="764FE15A" w:rsidR="000408B9" w:rsidRPr="00D8297A" w:rsidRDefault="000408B9" w:rsidP="004D5AF3">
      <w:pPr>
        <w:spacing w:before="120" w:line="360" w:lineRule="auto"/>
        <w:rPr>
          <w:rStyle w:val="Seitenzahl"/>
          <w:lang w:val="en-GB"/>
        </w:rPr>
      </w:pPr>
      <w:r>
        <w:rPr>
          <w:rStyle w:val="Seitenzahl"/>
          <w:lang w:val="en-GB"/>
        </w:rPr>
        <w:t>Key words: agile work practices, delegation, authority, empowerment, quasi-experiment, field experiment</w:t>
      </w:r>
    </w:p>
    <w:p w14:paraId="5F30753E" w14:textId="77777777" w:rsidR="00DF4047" w:rsidRPr="004D5AF3" w:rsidRDefault="00DF4047" w:rsidP="004D5AF3"/>
    <w:sectPr w:rsidR="00DF4047" w:rsidRPr="004D5AF3" w:rsidSect="00C170E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29E"/>
    <w:multiLevelType w:val="hybridMultilevel"/>
    <w:tmpl w:val="D86C6334"/>
    <w:lvl w:ilvl="0" w:tplc="04070001">
      <w:start w:val="1"/>
      <w:numFmt w:val="bullet"/>
      <w:lvlText w:val=""/>
      <w:lvlJc w:val="left"/>
      <w:pPr>
        <w:ind w:left="6" w:hanging="360"/>
      </w:pPr>
      <w:rPr>
        <w:rFonts w:ascii="Symbol" w:hAnsi="Symbol"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1" w15:restartNumberingAfterBreak="0">
    <w:nsid w:val="1D005205"/>
    <w:multiLevelType w:val="hybridMultilevel"/>
    <w:tmpl w:val="9EE67816"/>
    <w:lvl w:ilvl="0" w:tplc="0407000F">
      <w:start w:val="1"/>
      <w:numFmt w:val="decimal"/>
      <w:lvlText w:val="%1."/>
      <w:lvlJc w:val="left"/>
      <w:pPr>
        <w:ind w:left="6" w:hanging="360"/>
      </w:pPr>
    </w:lvl>
    <w:lvl w:ilvl="1" w:tplc="04070019" w:tentative="1">
      <w:start w:val="1"/>
      <w:numFmt w:val="lowerLetter"/>
      <w:lvlText w:val="%2."/>
      <w:lvlJc w:val="left"/>
      <w:pPr>
        <w:ind w:left="726" w:hanging="360"/>
      </w:pPr>
    </w:lvl>
    <w:lvl w:ilvl="2" w:tplc="0407001B" w:tentative="1">
      <w:start w:val="1"/>
      <w:numFmt w:val="lowerRoman"/>
      <w:lvlText w:val="%3."/>
      <w:lvlJc w:val="right"/>
      <w:pPr>
        <w:ind w:left="1446" w:hanging="180"/>
      </w:pPr>
    </w:lvl>
    <w:lvl w:ilvl="3" w:tplc="0407000F" w:tentative="1">
      <w:start w:val="1"/>
      <w:numFmt w:val="decimal"/>
      <w:lvlText w:val="%4."/>
      <w:lvlJc w:val="left"/>
      <w:pPr>
        <w:ind w:left="2166" w:hanging="360"/>
      </w:pPr>
    </w:lvl>
    <w:lvl w:ilvl="4" w:tplc="04070019" w:tentative="1">
      <w:start w:val="1"/>
      <w:numFmt w:val="lowerLetter"/>
      <w:lvlText w:val="%5."/>
      <w:lvlJc w:val="left"/>
      <w:pPr>
        <w:ind w:left="2886" w:hanging="360"/>
      </w:pPr>
    </w:lvl>
    <w:lvl w:ilvl="5" w:tplc="0407001B" w:tentative="1">
      <w:start w:val="1"/>
      <w:numFmt w:val="lowerRoman"/>
      <w:lvlText w:val="%6."/>
      <w:lvlJc w:val="right"/>
      <w:pPr>
        <w:ind w:left="3606" w:hanging="180"/>
      </w:pPr>
    </w:lvl>
    <w:lvl w:ilvl="6" w:tplc="0407000F" w:tentative="1">
      <w:start w:val="1"/>
      <w:numFmt w:val="decimal"/>
      <w:lvlText w:val="%7."/>
      <w:lvlJc w:val="left"/>
      <w:pPr>
        <w:ind w:left="4326" w:hanging="360"/>
      </w:pPr>
    </w:lvl>
    <w:lvl w:ilvl="7" w:tplc="04070019" w:tentative="1">
      <w:start w:val="1"/>
      <w:numFmt w:val="lowerLetter"/>
      <w:lvlText w:val="%8."/>
      <w:lvlJc w:val="left"/>
      <w:pPr>
        <w:ind w:left="5046" w:hanging="360"/>
      </w:pPr>
    </w:lvl>
    <w:lvl w:ilvl="8" w:tplc="0407001B" w:tentative="1">
      <w:start w:val="1"/>
      <w:numFmt w:val="lowerRoman"/>
      <w:lvlText w:val="%9."/>
      <w:lvlJc w:val="right"/>
      <w:pPr>
        <w:ind w:left="5766" w:hanging="180"/>
      </w:pPr>
    </w:lvl>
  </w:abstractNum>
  <w:abstractNum w:abstractNumId="2" w15:restartNumberingAfterBreak="0">
    <w:nsid w:val="7CAF2024"/>
    <w:multiLevelType w:val="hybridMultilevel"/>
    <w:tmpl w:val="8E8E7CD0"/>
    <w:lvl w:ilvl="0" w:tplc="C4C2C57C">
      <w:start w:val="1"/>
      <w:numFmt w:val="decimal"/>
      <w:lvlText w:val="[%1]"/>
      <w:lvlJc w:val="left"/>
      <w:pPr>
        <w:ind w:left="6" w:hanging="360"/>
      </w:pPr>
      <w:rPr>
        <w:rFonts w:hint="default"/>
      </w:rPr>
    </w:lvl>
    <w:lvl w:ilvl="1" w:tplc="04070019" w:tentative="1">
      <w:start w:val="1"/>
      <w:numFmt w:val="lowerLetter"/>
      <w:lvlText w:val="%2."/>
      <w:lvlJc w:val="left"/>
      <w:pPr>
        <w:ind w:left="726" w:hanging="360"/>
      </w:pPr>
    </w:lvl>
    <w:lvl w:ilvl="2" w:tplc="0407001B" w:tentative="1">
      <w:start w:val="1"/>
      <w:numFmt w:val="lowerRoman"/>
      <w:lvlText w:val="%3."/>
      <w:lvlJc w:val="right"/>
      <w:pPr>
        <w:ind w:left="1446" w:hanging="180"/>
      </w:pPr>
    </w:lvl>
    <w:lvl w:ilvl="3" w:tplc="0407000F" w:tentative="1">
      <w:start w:val="1"/>
      <w:numFmt w:val="decimal"/>
      <w:lvlText w:val="%4."/>
      <w:lvlJc w:val="left"/>
      <w:pPr>
        <w:ind w:left="2166" w:hanging="360"/>
      </w:pPr>
    </w:lvl>
    <w:lvl w:ilvl="4" w:tplc="04070019" w:tentative="1">
      <w:start w:val="1"/>
      <w:numFmt w:val="lowerLetter"/>
      <w:lvlText w:val="%5."/>
      <w:lvlJc w:val="left"/>
      <w:pPr>
        <w:ind w:left="2886" w:hanging="360"/>
      </w:pPr>
    </w:lvl>
    <w:lvl w:ilvl="5" w:tplc="0407001B" w:tentative="1">
      <w:start w:val="1"/>
      <w:numFmt w:val="lowerRoman"/>
      <w:lvlText w:val="%6."/>
      <w:lvlJc w:val="right"/>
      <w:pPr>
        <w:ind w:left="3606" w:hanging="180"/>
      </w:pPr>
    </w:lvl>
    <w:lvl w:ilvl="6" w:tplc="0407000F" w:tentative="1">
      <w:start w:val="1"/>
      <w:numFmt w:val="decimal"/>
      <w:lvlText w:val="%7."/>
      <w:lvlJc w:val="left"/>
      <w:pPr>
        <w:ind w:left="4326" w:hanging="360"/>
      </w:pPr>
    </w:lvl>
    <w:lvl w:ilvl="7" w:tplc="04070019" w:tentative="1">
      <w:start w:val="1"/>
      <w:numFmt w:val="lowerLetter"/>
      <w:lvlText w:val="%8."/>
      <w:lvlJc w:val="left"/>
      <w:pPr>
        <w:ind w:left="5046" w:hanging="360"/>
      </w:pPr>
    </w:lvl>
    <w:lvl w:ilvl="8" w:tplc="0407001B" w:tentative="1">
      <w:start w:val="1"/>
      <w:numFmt w:val="lowerRoman"/>
      <w:lvlText w:val="%9."/>
      <w:lvlJc w:val="right"/>
      <w:pPr>
        <w:ind w:left="576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F3"/>
    <w:rsid w:val="000009A7"/>
    <w:rsid w:val="00030AC7"/>
    <w:rsid w:val="000408B9"/>
    <w:rsid w:val="00054CE0"/>
    <w:rsid w:val="00063C21"/>
    <w:rsid w:val="000833C0"/>
    <w:rsid w:val="000E70D1"/>
    <w:rsid w:val="0011334C"/>
    <w:rsid w:val="00121BCF"/>
    <w:rsid w:val="00145939"/>
    <w:rsid w:val="00181A22"/>
    <w:rsid w:val="001B491B"/>
    <w:rsid w:val="001B70BA"/>
    <w:rsid w:val="001F4DD5"/>
    <w:rsid w:val="001F7090"/>
    <w:rsid w:val="00270439"/>
    <w:rsid w:val="002772B1"/>
    <w:rsid w:val="00283697"/>
    <w:rsid w:val="002B18DF"/>
    <w:rsid w:val="002B5E1B"/>
    <w:rsid w:val="002B62AD"/>
    <w:rsid w:val="002C18C3"/>
    <w:rsid w:val="002E312B"/>
    <w:rsid w:val="00305D98"/>
    <w:rsid w:val="0031260C"/>
    <w:rsid w:val="003156E3"/>
    <w:rsid w:val="00332C93"/>
    <w:rsid w:val="003447A8"/>
    <w:rsid w:val="00347055"/>
    <w:rsid w:val="003754AC"/>
    <w:rsid w:val="00382F63"/>
    <w:rsid w:val="003A4329"/>
    <w:rsid w:val="003B121C"/>
    <w:rsid w:val="003E045F"/>
    <w:rsid w:val="003E7024"/>
    <w:rsid w:val="003F7E12"/>
    <w:rsid w:val="00491BAE"/>
    <w:rsid w:val="00493B7C"/>
    <w:rsid w:val="004B0485"/>
    <w:rsid w:val="004C3B74"/>
    <w:rsid w:val="004D5AF3"/>
    <w:rsid w:val="004E3BF7"/>
    <w:rsid w:val="004F3C8B"/>
    <w:rsid w:val="00512B7A"/>
    <w:rsid w:val="0052762D"/>
    <w:rsid w:val="00527FD3"/>
    <w:rsid w:val="0055393B"/>
    <w:rsid w:val="00573100"/>
    <w:rsid w:val="00576ADA"/>
    <w:rsid w:val="00595A58"/>
    <w:rsid w:val="005B6E4C"/>
    <w:rsid w:val="005E708F"/>
    <w:rsid w:val="005F0163"/>
    <w:rsid w:val="006053DA"/>
    <w:rsid w:val="006076BF"/>
    <w:rsid w:val="00624E2E"/>
    <w:rsid w:val="00632489"/>
    <w:rsid w:val="00682F59"/>
    <w:rsid w:val="006B4F3C"/>
    <w:rsid w:val="006C4C15"/>
    <w:rsid w:val="006D1C37"/>
    <w:rsid w:val="006D32BA"/>
    <w:rsid w:val="006E51A2"/>
    <w:rsid w:val="007020A6"/>
    <w:rsid w:val="0070306D"/>
    <w:rsid w:val="007237F9"/>
    <w:rsid w:val="00727AD4"/>
    <w:rsid w:val="0074258E"/>
    <w:rsid w:val="007A03C4"/>
    <w:rsid w:val="007D009D"/>
    <w:rsid w:val="007D04D2"/>
    <w:rsid w:val="007F05D7"/>
    <w:rsid w:val="007F322F"/>
    <w:rsid w:val="007F6E76"/>
    <w:rsid w:val="0081396E"/>
    <w:rsid w:val="00821566"/>
    <w:rsid w:val="00845398"/>
    <w:rsid w:val="008566BF"/>
    <w:rsid w:val="00896A8F"/>
    <w:rsid w:val="008A24B4"/>
    <w:rsid w:val="008A51A5"/>
    <w:rsid w:val="008B1FB8"/>
    <w:rsid w:val="008D22AD"/>
    <w:rsid w:val="008D7BD9"/>
    <w:rsid w:val="008E3CC5"/>
    <w:rsid w:val="008E48BF"/>
    <w:rsid w:val="00902236"/>
    <w:rsid w:val="009231CA"/>
    <w:rsid w:val="00976B1B"/>
    <w:rsid w:val="00980854"/>
    <w:rsid w:val="00986653"/>
    <w:rsid w:val="009914DD"/>
    <w:rsid w:val="00992143"/>
    <w:rsid w:val="009955F4"/>
    <w:rsid w:val="009B2AF0"/>
    <w:rsid w:val="009D3928"/>
    <w:rsid w:val="009D6126"/>
    <w:rsid w:val="009F735E"/>
    <w:rsid w:val="00A0301C"/>
    <w:rsid w:val="00A34FF3"/>
    <w:rsid w:val="00A41036"/>
    <w:rsid w:val="00A9098B"/>
    <w:rsid w:val="00A95A29"/>
    <w:rsid w:val="00A95E6B"/>
    <w:rsid w:val="00AA089C"/>
    <w:rsid w:val="00AA6472"/>
    <w:rsid w:val="00AB2E2E"/>
    <w:rsid w:val="00AB3294"/>
    <w:rsid w:val="00AC3970"/>
    <w:rsid w:val="00AD66B6"/>
    <w:rsid w:val="00AE4A74"/>
    <w:rsid w:val="00AE719C"/>
    <w:rsid w:val="00AF3C78"/>
    <w:rsid w:val="00B02204"/>
    <w:rsid w:val="00B06987"/>
    <w:rsid w:val="00B130DD"/>
    <w:rsid w:val="00B20372"/>
    <w:rsid w:val="00B2367D"/>
    <w:rsid w:val="00B30B6E"/>
    <w:rsid w:val="00B338FD"/>
    <w:rsid w:val="00BD17F6"/>
    <w:rsid w:val="00BD23A0"/>
    <w:rsid w:val="00BE1009"/>
    <w:rsid w:val="00BE2191"/>
    <w:rsid w:val="00BE71F8"/>
    <w:rsid w:val="00C057BE"/>
    <w:rsid w:val="00C170ED"/>
    <w:rsid w:val="00C264F0"/>
    <w:rsid w:val="00C31C52"/>
    <w:rsid w:val="00C3585A"/>
    <w:rsid w:val="00C41851"/>
    <w:rsid w:val="00C57774"/>
    <w:rsid w:val="00C777C8"/>
    <w:rsid w:val="00C82ACA"/>
    <w:rsid w:val="00C830C2"/>
    <w:rsid w:val="00CB32D5"/>
    <w:rsid w:val="00CC6AAD"/>
    <w:rsid w:val="00CF3D8B"/>
    <w:rsid w:val="00D00471"/>
    <w:rsid w:val="00D24160"/>
    <w:rsid w:val="00D27635"/>
    <w:rsid w:val="00D44C0C"/>
    <w:rsid w:val="00D725DD"/>
    <w:rsid w:val="00D80473"/>
    <w:rsid w:val="00D93F9F"/>
    <w:rsid w:val="00D940F4"/>
    <w:rsid w:val="00D95B9D"/>
    <w:rsid w:val="00DA6522"/>
    <w:rsid w:val="00DC43AC"/>
    <w:rsid w:val="00DC5702"/>
    <w:rsid w:val="00DC7DBC"/>
    <w:rsid w:val="00DF4047"/>
    <w:rsid w:val="00DF41B7"/>
    <w:rsid w:val="00E0288D"/>
    <w:rsid w:val="00E838FA"/>
    <w:rsid w:val="00E92F91"/>
    <w:rsid w:val="00EA5692"/>
    <w:rsid w:val="00EB3259"/>
    <w:rsid w:val="00EF6787"/>
    <w:rsid w:val="00F00431"/>
    <w:rsid w:val="00F57D6D"/>
    <w:rsid w:val="00F74F03"/>
    <w:rsid w:val="00F9361A"/>
    <w:rsid w:val="00F95E6B"/>
    <w:rsid w:val="00FA00D6"/>
    <w:rsid w:val="00FB6F2A"/>
    <w:rsid w:val="00FC385C"/>
    <w:rsid w:val="00FD5F7A"/>
    <w:rsid w:val="00FD7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881D4F"/>
  <w15:chartTrackingRefBased/>
  <w15:docId w15:val="{853C3C1E-9EBA-2D40-8F4F-45830504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AF3"/>
    <w:pPr>
      <w:pBdr>
        <w:top w:val="nil"/>
        <w:left w:val="nil"/>
        <w:bottom w:val="nil"/>
        <w:right w:val="nil"/>
        <w:between w:val="nil"/>
        <w:bar w:val="nil"/>
      </w:pBdr>
      <w:spacing w:after="120"/>
      <w:jc w:val="both"/>
    </w:pPr>
    <w:rPr>
      <w:rFonts w:ascii="Cambria" w:eastAsia="Cambria" w:hAnsi="Cambria" w:cs="Cambria"/>
      <w:color w:val="000000"/>
      <w:u w:color="000000"/>
      <w:bdr w:val="nil"/>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sid w:val="004D5AF3"/>
  </w:style>
  <w:style w:type="paragraph" w:styleId="Listenabsatz">
    <w:name w:val="List Paragraph"/>
    <w:basedOn w:val="Standard"/>
    <w:uiPriority w:val="34"/>
    <w:qFormat/>
    <w:rsid w:val="004D5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1</cp:revision>
  <dcterms:created xsi:type="dcterms:W3CDTF">2022-01-18T09:16:00Z</dcterms:created>
  <dcterms:modified xsi:type="dcterms:W3CDTF">2022-01-18T09:39:00Z</dcterms:modified>
</cp:coreProperties>
</file>