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C4" w:rsidRDefault="006D3EC4" w:rsidP="006D3EC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lang w:val="en-US"/>
        </w:rPr>
      </w:pPr>
      <w:bookmarkStart w:id="0" w:name="_GoBack"/>
      <w:bookmarkEnd w:id="0"/>
      <w:r>
        <w:rPr>
          <w:rFonts w:ascii="TimesNewRomanPSMT" w:hAnsi="TimesNewRomanPSMT" w:cs="TimesNewRomanPSMT"/>
          <w:lang w:val="en-US"/>
        </w:rPr>
        <w:t>ABSTRACT/INTRO</w:t>
      </w:r>
    </w:p>
    <w:p w:rsidR="006D3EC4" w:rsidRDefault="006D3EC4" w:rsidP="006D3EC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lang w:val="en-US"/>
        </w:rPr>
      </w:pPr>
      <w:r w:rsidRPr="006D3EC4">
        <w:rPr>
          <w:rFonts w:ascii="TimesNewRomanPSMT" w:hAnsi="TimesNewRomanPSMT" w:cs="TimesNewRomanPSMT"/>
          <w:lang w:val="en-US"/>
        </w:rPr>
        <w:t>Th</w:t>
      </w:r>
      <w:r>
        <w:rPr>
          <w:rFonts w:ascii="TimesNewRomanPSMT" w:hAnsi="TimesNewRomanPSMT" w:cs="TimesNewRomanPSMT"/>
          <w:lang w:val="en-US"/>
        </w:rPr>
        <w:t>e paper</w:t>
      </w:r>
      <w:r w:rsidRPr="006D3EC4">
        <w:rPr>
          <w:rFonts w:ascii="TimesNewRomanPSMT" w:hAnsi="TimesNewRomanPSMT" w:cs="TimesNewRomanPSMT"/>
          <w:lang w:val="en-US"/>
        </w:rPr>
        <w:t xml:space="preserve"> aims at evaluating the impact (if any) of family law on family business.</w:t>
      </w:r>
      <w:r>
        <w:rPr>
          <w:rFonts w:ascii="TimesNewRomanPSMT" w:hAnsi="TimesNewRomanPSMT" w:cs="TimesNewRomanPSMT"/>
          <w:lang w:val="en-US"/>
        </w:rPr>
        <w:t xml:space="preserve"> </w:t>
      </w:r>
      <w:r w:rsidRPr="006D3EC4">
        <w:rPr>
          <w:rFonts w:ascii="TimesNewRomanPSMT" w:hAnsi="TimesNewRomanPSMT" w:cs="TimesNewRomanPSMT"/>
          <w:lang w:val="en-US"/>
        </w:rPr>
        <w:t>While there is a growing and large body of empirical literature that investigate</w:t>
      </w:r>
      <w:r>
        <w:rPr>
          <w:rFonts w:ascii="TimesNewRomanPSMT" w:hAnsi="TimesNewRomanPSMT" w:cs="TimesNewRomanPSMT"/>
          <w:lang w:val="en-US"/>
        </w:rPr>
        <w:t xml:space="preserve">s the influence of institutions </w:t>
      </w:r>
      <w:r w:rsidRPr="006D3EC4">
        <w:rPr>
          <w:rFonts w:ascii="TimesNewRomanPSMT" w:hAnsi="TimesNewRomanPSMT" w:cs="TimesNewRomanPSMT"/>
          <w:lang w:val="en-US"/>
        </w:rPr>
        <w:t xml:space="preserve">on family firms, very </w:t>
      </w:r>
      <w:r>
        <w:rPr>
          <w:rFonts w:ascii="TimesNewRomanPSMT" w:hAnsi="TimesNewRomanPSMT" w:cs="TimesNewRomanPSMT"/>
          <w:lang w:val="en-US"/>
        </w:rPr>
        <w:t xml:space="preserve">little has been analyzed on the </w:t>
      </w:r>
      <w:r w:rsidRPr="006D3EC4">
        <w:rPr>
          <w:rFonts w:ascii="TimesNewRomanPSMT" w:hAnsi="TimesNewRomanPSMT" w:cs="TimesNewRomanPSMT"/>
          <w:lang w:val="en-US"/>
        </w:rPr>
        <w:t xml:space="preserve">influence of family </w:t>
      </w:r>
      <w:r>
        <w:rPr>
          <w:rFonts w:ascii="TimesNewRomanPSMT" w:hAnsi="TimesNewRomanPSMT" w:cs="TimesNewRomanPSMT"/>
          <w:lang w:val="en-US"/>
        </w:rPr>
        <w:t xml:space="preserve">law on family business. Because </w:t>
      </w:r>
      <w:r w:rsidRPr="006D3EC4">
        <w:rPr>
          <w:rFonts w:ascii="TimesNewRomanPSMT" w:hAnsi="TimesNewRomanPSMT" w:cs="TimesNewRomanPSMT"/>
          <w:lang w:val="en-US"/>
        </w:rPr>
        <w:t>family law and its enfor</w:t>
      </w:r>
      <w:r>
        <w:rPr>
          <w:rFonts w:ascii="TimesNewRomanPSMT" w:hAnsi="TimesNewRomanPSMT" w:cs="TimesNewRomanPSMT"/>
          <w:lang w:val="en-US"/>
        </w:rPr>
        <w:t xml:space="preserve">cement define formal-legal ties </w:t>
      </w:r>
      <w:r w:rsidRPr="006D3EC4">
        <w:rPr>
          <w:rFonts w:ascii="TimesNewRomanPSMT" w:hAnsi="TimesNewRomanPSMT" w:cs="TimesNewRomanPSMT"/>
          <w:lang w:val="en-US"/>
        </w:rPr>
        <w:t>among mem</w:t>
      </w:r>
      <w:r>
        <w:rPr>
          <w:rFonts w:ascii="TimesNewRomanPSMT" w:hAnsi="TimesNewRomanPSMT" w:cs="TimesNewRomanPSMT"/>
          <w:lang w:val="en-US"/>
        </w:rPr>
        <w:t xml:space="preserve">bers of a family, we believe it </w:t>
      </w:r>
      <w:r w:rsidRPr="006D3EC4">
        <w:rPr>
          <w:rFonts w:ascii="TimesNewRomanPSMT" w:hAnsi="TimesNewRomanPSMT" w:cs="TimesNewRomanPSMT"/>
          <w:lang w:val="en-US"/>
        </w:rPr>
        <w:t>affects the protection of corporat</w:t>
      </w:r>
      <w:r>
        <w:rPr>
          <w:rFonts w:ascii="TimesNewRomanPSMT" w:hAnsi="TimesNewRomanPSMT" w:cs="TimesNewRomanPSMT"/>
          <w:lang w:val="en-US"/>
        </w:rPr>
        <w:t xml:space="preserve">e ownership and the performance </w:t>
      </w:r>
      <w:r w:rsidRPr="006D3EC4">
        <w:rPr>
          <w:rFonts w:ascii="TimesNewRomanPSMT" w:hAnsi="TimesNewRomanPSMT" w:cs="TimesNewRomanPSMT"/>
          <w:lang w:val="en-US"/>
        </w:rPr>
        <w:t xml:space="preserve">of family firms. </w:t>
      </w:r>
    </w:p>
    <w:p w:rsidR="006D3EC4" w:rsidRPr="006D3EC4" w:rsidRDefault="006D3EC4" w:rsidP="006D3EC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lang w:val="en-US"/>
        </w:rPr>
      </w:pPr>
      <w:r w:rsidRPr="006D3EC4">
        <w:rPr>
          <w:rFonts w:ascii="TimesNewRomanPSMT" w:hAnsi="TimesNewRomanPSMT" w:cs="TimesNewRomanPSMT"/>
          <w:lang w:val="en-US"/>
        </w:rPr>
        <w:t xml:space="preserve">Family law refers to norms governing the relations and </w:t>
      </w:r>
      <w:r>
        <w:rPr>
          <w:rFonts w:ascii="TimesNewRomanPSMT" w:hAnsi="TimesNewRomanPSMT" w:cs="TimesNewRomanPSMT"/>
          <w:lang w:val="en-US"/>
        </w:rPr>
        <w:t xml:space="preserve">defining bonds among members of </w:t>
      </w:r>
      <w:r w:rsidRPr="006D3EC4">
        <w:rPr>
          <w:rFonts w:ascii="TimesNewRomanPSMT" w:hAnsi="TimesNewRomanPSMT" w:cs="TimesNewRomanPSMT"/>
          <w:lang w:val="en-US"/>
        </w:rPr>
        <w:t xml:space="preserve">the family, i.e. between partners (marriage/divorce norms), between </w:t>
      </w:r>
      <w:r>
        <w:rPr>
          <w:rFonts w:ascii="TimesNewRomanPSMT" w:hAnsi="TimesNewRomanPSMT" w:cs="TimesNewRomanPSMT"/>
          <w:lang w:val="en-US"/>
        </w:rPr>
        <w:t xml:space="preserve">parents and children (filiation norms), </w:t>
      </w:r>
      <w:r w:rsidRPr="006D3EC4">
        <w:rPr>
          <w:rFonts w:ascii="TimesNewRomanPSMT" w:hAnsi="TimesNewRomanPSMT" w:cs="TimesNewRomanPSMT"/>
          <w:lang w:val="en-US"/>
        </w:rPr>
        <w:t xml:space="preserve">even </w:t>
      </w:r>
      <w:r w:rsidRPr="006D3EC4">
        <w:rPr>
          <w:rFonts w:ascii="TimesNewRomanPS-ItalicMT" w:hAnsi="TimesNewRomanPS-ItalicMT" w:cs="TimesNewRomanPS-ItalicMT"/>
          <w:i/>
          <w:iCs/>
          <w:lang w:val="en-US"/>
        </w:rPr>
        <w:t xml:space="preserve">post-mortem </w:t>
      </w:r>
      <w:r w:rsidRPr="006D3EC4">
        <w:rPr>
          <w:rFonts w:ascii="TimesNewRomanPSMT" w:hAnsi="TimesNewRomanPSMT" w:cs="TimesNewRomanPSMT"/>
          <w:lang w:val="en-US"/>
        </w:rPr>
        <w:t>(e.g. inheritance law). These ties, as enf</w:t>
      </w:r>
      <w:r>
        <w:rPr>
          <w:rFonts w:ascii="TimesNewRomanPSMT" w:hAnsi="TimesNewRomanPSMT" w:cs="TimesNewRomanPSMT"/>
          <w:lang w:val="en-US"/>
        </w:rPr>
        <w:t xml:space="preserve">orced by family law, contribute to define a more </w:t>
      </w:r>
      <w:r w:rsidRPr="006D3EC4">
        <w:rPr>
          <w:rFonts w:ascii="TimesNewRomanPSMT" w:hAnsi="TimesNewRomanPSMT" w:cs="TimesNewRomanPSMT"/>
          <w:lang w:val="en-US"/>
        </w:rPr>
        <w:t>traditional (vs. more liberal) conception of f</w:t>
      </w:r>
      <w:r>
        <w:rPr>
          <w:rFonts w:ascii="TimesNewRomanPSMT" w:hAnsi="TimesNewRomanPSMT" w:cs="TimesNewRomanPSMT"/>
          <w:lang w:val="en-US"/>
        </w:rPr>
        <w:t xml:space="preserve">amily in a given community. The traditional family consists of </w:t>
      </w:r>
      <w:r w:rsidRPr="006D3EC4">
        <w:rPr>
          <w:rFonts w:ascii="TimesNewRomanPSMT" w:hAnsi="TimesNewRomanPSMT" w:cs="TimesNewRomanPSMT"/>
          <w:lang w:val="en-US"/>
        </w:rPr>
        <w:t xml:space="preserve">two matured parents of opposite sex, who live in a union (marriage) recognized by the </w:t>
      </w:r>
      <w:r>
        <w:rPr>
          <w:rFonts w:ascii="TimesNewRomanPSMT" w:hAnsi="TimesNewRomanPSMT" w:cs="TimesNewRomanPSMT"/>
          <w:lang w:val="en-US"/>
        </w:rPr>
        <w:t xml:space="preserve">society, reside </w:t>
      </w:r>
      <w:r w:rsidRPr="006D3EC4">
        <w:rPr>
          <w:rFonts w:ascii="TimesNewRomanPSMT" w:hAnsi="TimesNewRomanPSMT" w:cs="TimesNewRomanPSMT"/>
          <w:lang w:val="en-US"/>
        </w:rPr>
        <w:t>together in the same house (i.e. conjugal house), and rear inside-marriage children.</w:t>
      </w:r>
    </w:p>
    <w:p w:rsidR="006D3EC4" w:rsidRPr="006D3EC4" w:rsidRDefault="006D3EC4" w:rsidP="006D3EC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lang w:val="en-US"/>
        </w:rPr>
      </w:pPr>
      <w:r w:rsidRPr="006D3EC4">
        <w:rPr>
          <w:rFonts w:ascii="TimesNewRomanPSMT" w:hAnsi="TimesNewRomanPSMT" w:cs="TimesNewRomanPSMT"/>
          <w:lang w:val="en-US"/>
        </w:rPr>
        <w:t>Our hypothesis is that the concept of family, as resulting of legal tie</w:t>
      </w:r>
      <w:r>
        <w:rPr>
          <w:rFonts w:ascii="TimesNewRomanPSMT" w:hAnsi="TimesNewRomanPSMT" w:cs="TimesNewRomanPSMT"/>
          <w:lang w:val="en-US"/>
        </w:rPr>
        <w:t xml:space="preserve">s defined by family law, shapes the set of </w:t>
      </w:r>
      <w:r w:rsidRPr="006D3EC4">
        <w:rPr>
          <w:rFonts w:ascii="TimesNewRomanPSMT" w:hAnsi="TimesNewRomanPSMT" w:cs="TimesNewRomanPSMT"/>
          <w:lang w:val="en-US"/>
        </w:rPr>
        <w:t>safeguards concerning the corporate ownership in a family firm. While the “traditional”</w:t>
      </w:r>
      <w:r>
        <w:rPr>
          <w:rFonts w:ascii="TimesNewRomanPSMT" w:hAnsi="TimesNewRomanPSMT" w:cs="TimesNewRomanPSMT"/>
          <w:lang w:val="en-US"/>
        </w:rPr>
        <w:t xml:space="preserve"> family law and the </w:t>
      </w:r>
      <w:r w:rsidRPr="006D3EC4">
        <w:rPr>
          <w:rFonts w:ascii="TimesNewRomanPSMT" w:hAnsi="TimesNewRomanPSMT" w:cs="TimesNewRomanPSMT"/>
          <w:lang w:val="en-US"/>
        </w:rPr>
        <w:t xml:space="preserve">resulting traditional conception of family favor </w:t>
      </w:r>
      <w:r>
        <w:rPr>
          <w:rFonts w:ascii="TimesNewRomanPSMT" w:hAnsi="TimesNewRomanPSMT" w:cs="TimesNewRomanPSMT"/>
          <w:lang w:val="en-US"/>
        </w:rPr>
        <w:t xml:space="preserve">protection of family wealth and business, the liberal family </w:t>
      </w:r>
      <w:r w:rsidRPr="006D3EC4">
        <w:rPr>
          <w:rFonts w:ascii="TimesNewRomanPSMT" w:hAnsi="TimesNewRomanPSMT" w:cs="TimesNewRomanPSMT"/>
          <w:lang w:val="en-US"/>
        </w:rPr>
        <w:t>law and its resulting conception of</w:t>
      </w:r>
      <w:r>
        <w:rPr>
          <w:rFonts w:ascii="TimesNewRomanPSMT" w:hAnsi="TimesNewRomanPSMT" w:cs="TimesNewRomanPSMT"/>
          <w:lang w:val="en-US"/>
        </w:rPr>
        <w:t xml:space="preserve"> family favor the protection of </w:t>
      </w:r>
      <w:r w:rsidRPr="006D3EC4">
        <w:rPr>
          <w:rFonts w:ascii="TimesNewRomanPSMT" w:hAnsi="TimesNewRomanPSMT" w:cs="TimesNewRomanPSMT"/>
          <w:lang w:val="en-US"/>
        </w:rPr>
        <w:t>individual fin</w:t>
      </w:r>
      <w:r>
        <w:rPr>
          <w:rFonts w:ascii="TimesNewRomanPSMT" w:hAnsi="TimesNewRomanPSMT" w:cs="TimesNewRomanPSMT"/>
          <w:lang w:val="en-US"/>
        </w:rPr>
        <w:t xml:space="preserve">ancial wealth. For this reason, </w:t>
      </w:r>
      <w:r w:rsidRPr="006D3EC4">
        <w:rPr>
          <w:rFonts w:ascii="TimesNewRomanPSMT" w:hAnsi="TimesNewRomanPSMT" w:cs="TimesNewRomanPSMT"/>
          <w:lang w:val="en-US"/>
        </w:rPr>
        <w:t xml:space="preserve">we </w:t>
      </w:r>
      <w:r>
        <w:rPr>
          <w:rFonts w:ascii="TimesNewRomanPSMT" w:hAnsi="TimesNewRomanPSMT" w:cs="TimesNewRomanPSMT"/>
          <w:lang w:val="en-US"/>
        </w:rPr>
        <w:t>test if</w:t>
      </w:r>
      <w:r w:rsidRPr="006D3EC4">
        <w:rPr>
          <w:rFonts w:ascii="TimesNewRomanPSMT" w:hAnsi="TimesNewRomanPSMT" w:cs="TimesNewRomanPSMT"/>
          <w:lang w:val="en-US"/>
        </w:rPr>
        <w:t xml:space="preserve"> a community with a traditional concept of family combin</w:t>
      </w:r>
      <w:r>
        <w:rPr>
          <w:rFonts w:ascii="TimesNewRomanPSMT" w:hAnsi="TimesNewRomanPSMT" w:cs="TimesNewRomanPSMT"/>
          <w:lang w:val="en-US"/>
        </w:rPr>
        <w:t xml:space="preserve">es with greater restrictions to </w:t>
      </w:r>
      <w:r w:rsidRPr="006D3EC4">
        <w:rPr>
          <w:rFonts w:ascii="TimesNewRomanPSMT" w:hAnsi="TimesNewRomanPSMT" w:cs="TimesNewRomanPSMT"/>
          <w:lang w:val="en-US"/>
        </w:rPr>
        <w:t>individual freedom, with stronger family-bonds and with corporate arrangements more supporting family</w:t>
      </w:r>
      <w:r>
        <w:rPr>
          <w:rFonts w:ascii="TimesNewRomanPSMT" w:hAnsi="TimesNewRomanPSMT" w:cs="TimesNewRomanPSMT"/>
          <w:lang w:val="en-US"/>
        </w:rPr>
        <w:t xml:space="preserve">-based </w:t>
      </w:r>
      <w:r w:rsidRPr="006D3EC4">
        <w:rPr>
          <w:rFonts w:ascii="TimesNewRomanPSMT" w:hAnsi="TimesNewRomanPSMT" w:cs="TimesNewRomanPSMT"/>
          <w:lang w:val="en-US"/>
        </w:rPr>
        <w:t>ownership (relatively to a community with a liberal concept of family).</w:t>
      </w:r>
    </w:p>
    <w:p w:rsidR="008400EC" w:rsidRPr="006D3EC4" w:rsidRDefault="006D3EC4" w:rsidP="006D3EC4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lang w:val="en-US"/>
        </w:rPr>
      </w:pPr>
      <w:r w:rsidRPr="006D3EC4">
        <w:rPr>
          <w:rFonts w:ascii="TimesNewRomanPSMT" w:hAnsi="TimesNewRomanPSMT" w:cs="TimesNewRomanPSMT"/>
          <w:lang w:val="en-US"/>
        </w:rPr>
        <w:t>The first novelty of our p</w:t>
      </w:r>
      <w:r w:rsidR="006D4694">
        <w:rPr>
          <w:rFonts w:ascii="TimesNewRomanPSMT" w:hAnsi="TimesNewRomanPSMT" w:cs="TimesNewRomanPSMT"/>
          <w:lang w:val="en-US"/>
        </w:rPr>
        <w:t>aper</w:t>
      </w:r>
      <w:r w:rsidRPr="006D3EC4">
        <w:rPr>
          <w:rFonts w:ascii="TimesNewRomanPSMT" w:hAnsi="TimesNewRomanPSMT" w:cs="TimesNewRomanPSMT"/>
          <w:lang w:val="en-US"/>
        </w:rPr>
        <w:t xml:space="preserve"> is that it analyses an extended numbe</w:t>
      </w:r>
      <w:r>
        <w:rPr>
          <w:rFonts w:ascii="TimesNewRomanPSMT" w:hAnsi="TimesNewRomanPSMT" w:cs="TimesNewRomanPSMT"/>
          <w:lang w:val="en-US"/>
        </w:rPr>
        <w:t xml:space="preserve">r of issues of family law (e.g. </w:t>
      </w:r>
      <w:proofErr w:type="spellStart"/>
      <w:r w:rsidRPr="006D3EC4">
        <w:rPr>
          <w:rFonts w:ascii="TimesNewRomanPSMT" w:hAnsi="TimesNewRomanPSMT" w:cs="TimesNewRomanPSMT"/>
          <w:lang w:val="en-US"/>
        </w:rPr>
        <w:t>Ellul</w:t>
      </w:r>
      <w:proofErr w:type="spellEnd"/>
      <w:r w:rsidRPr="006D3EC4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lang w:val="en-US"/>
        </w:rPr>
        <w:t xml:space="preserve">et al. </w:t>
      </w:r>
      <w:r w:rsidRPr="006D3EC4">
        <w:rPr>
          <w:rFonts w:ascii="TimesNewRomanPSMT" w:hAnsi="TimesNewRomanPSMT" w:cs="TimesNewRomanPSMT"/>
          <w:lang w:val="en-US"/>
        </w:rPr>
        <w:t>(2010) focuses only on inheritance rules).</w:t>
      </w:r>
      <w:r w:rsidRPr="006D3EC4">
        <w:rPr>
          <w:rFonts w:ascii="TimesNewRomanPSMT" w:hAnsi="TimesNewRomanPSMT" w:cs="TimesNewRomanPSMT"/>
          <w:sz w:val="14"/>
          <w:szCs w:val="14"/>
          <w:lang w:val="en-US"/>
        </w:rPr>
        <w:t xml:space="preserve"> </w:t>
      </w:r>
      <w:r w:rsidRPr="006D3EC4">
        <w:rPr>
          <w:rFonts w:ascii="TimesNewRomanPSMT" w:hAnsi="TimesNewRomanPSMT" w:cs="TimesNewRomanPSMT"/>
          <w:lang w:val="en-US"/>
        </w:rPr>
        <w:t>This extension allows us to understand the relative role of</w:t>
      </w:r>
      <w:r>
        <w:rPr>
          <w:rFonts w:ascii="TimesNewRomanPS-ItalicMT" w:hAnsi="TimesNewRomanPS-ItalicMT" w:cs="TimesNewRomanPS-ItalicMT"/>
          <w:i/>
          <w:iCs/>
          <w:lang w:val="en-US"/>
        </w:rPr>
        <w:t xml:space="preserve"> </w:t>
      </w:r>
      <w:r w:rsidRPr="006D3EC4">
        <w:rPr>
          <w:rFonts w:ascii="TimesNewRomanPSMT" w:hAnsi="TimesNewRomanPSMT" w:cs="TimesNewRomanPSMT"/>
          <w:lang w:val="en-US"/>
        </w:rPr>
        <w:t>inheritance rules (with respect to other aspe</w:t>
      </w:r>
      <w:r>
        <w:rPr>
          <w:rFonts w:ascii="TimesNewRomanPSMT" w:hAnsi="TimesNewRomanPSMT" w:cs="TimesNewRomanPSMT"/>
          <w:lang w:val="en-US"/>
        </w:rPr>
        <w:t xml:space="preserve">cts of family law) in affecting </w:t>
      </w:r>
      <w:r w:rsidRPr="006D3EC4">
        <w:rPr>
          <w:rFonts w:ascii="TimesNewRomanPSMT" w:hAnsi="TimesNewRomanPSMT" w:cs="TimesNewRomanPSMT"/>
          <w:lang w:val="en-US"/>
        </w:rPr>
        <w:t>governance and performance of</w:t>
      </w:r>
      <w:r>
        <w:rPr>
          <w:rFonts w:ascii="TimesNewRomanPS-ItalicMT" w:hAnsi="TimesNewRomanPS-ItalicMT" w:cs="TimesNewRomanPS-ItalicMT"/>
          <w:i/>
          <w:iCs/>
          <w:lang w:val="en-US"/>
        </w:rPr>
        <w:t xml:space="preserve"> </w:t>
      </w:r>
      <w:r w:rsidRPr="006D3EC4">
        <w:rPr>
          <w:rFonts w:ascii="TimesNewRomanPSMT" w:hAnsi="TimesNewRomanPSMT" w:cs="TimesNewRomanPSMT"/>
          <w:lang w:val="en-US"/>
        </w:rPr>
        <w:t>family firms. Moreover, while th</w:t>
      </w:r>
      <w:r>
        <w:rPr>
          <w:rFonts w:ascii="TimesNewRomanPSMT" w:hAnsi="TimesNewRomanPSMT" w:cs="TimesNewRomanPSMT"/>
          <w:lang w:val="en-US"/>
        </w:rPr>
        <w:t xml:space="preserve">e research is well developed in </w:t>
      </w:r>
      <w:r w:rsidRPr="006D3EC4">
        <w:rPr>
          <w:rFonts w:ascii="TimesNewRomanPSMT" w:hAnsi="TimesNewRomanPSMT" w:cs="TimesNewRomanPSMT"/>
          <w:lang w:val="en-US"/>
        </w:rPr>
        <w:t>analyzing informal dimensions of the family</w:t>
      </w:r>
      <w:r>
        <w:rPr>
          <w:rFonts w:ascii="TimesNewRomanPS-ItalicMT" w:hAnsi="TimesNewRomanPS-ItalicMT" w:cs="TimesNewRomanPS-ItalicMT"/>
          <w:i/>
          <w:iCs/>
          <w:lang w:val="en-US"/>
        </w:rPr>
        <w:t xml:space="preserve"> </w:t>
      </w:r>
      <w:r w:rsidRPr="006D3EC4">
        <w:rPr>
          <w:rFonts w:ascii="TimesNewRomanPSMT" w:hAnsi="TimesNewRomanPSMT" w:cs="TimesNewRomanPSMT"/>
          <w:lang w:val="en-US"/>
        </w:rPr>
        <w:t xml:space="preserve">(e.g. </w:t>
      </w:r>
      <w:proofErr w:type="spellStart"/>
      <w:r w:rsidRPr="006D3EC4">
        <w:rPr>
          <w:rFonts w:ascii="TimesNewRomanPSMT" w:hAnsi="TimesNewRomanPSMT" w:cs="TimesNewRomanPSMT"/>
          <w:lang w:val="en-US"/>
        </w:rPr>
        <w:t>Alesina</w:t>
      </w:r>
      <w:proofErr w:type="spellEnd"/>
      <w:r w:rsidRPr="006D3EC4">
        <w:rPr>
          <w:rFonts w:ascii="TimesNewRomanPSMT" w:hAnsi="TimesNewRomanPSMT" w:cs="TimesNewRomanPSMT"/>
          <w:lang w:val="en-US"/>
        </w:rPr>
        <w:t xml:space="preserve"> &amp; Giuliano (2010), Bertrand &amp; </w:t>
      </w:r>
      <w:proofErr w:type="spellStart"/>
      <w:r w:rsidRPr="006D3EC4">
        <w:rPr>
          <w:rFonts w:ascii="TimesNewRomanPSMT" w:hAnsi="TimesNewRomanPSMT" w:cs="TimesNewRomanPSMT"/>
          <w:lang w:val="en-US"/>
        </w:rPr>
        <w:t>Schoar</w:t>
      </w:r>
      <w:proofErr w:type="spellEnd"/>
      <w:r w:rsidRPr="006D3EC4">
        <w:rPr>
          <w:rFonts w:ascii="TimesNewRomanPSMT" w:hAnsi="TimesNewRomanPSMT" w:cs="TimesNewRomanPSMT"/>
          <w:lang w:val="en-US"/>
        </w:rPr>
        <w:t xml:space="preserve"> (2006)), the influence of formal-legal family binds on</w:t>
      </w:r>
      <w:r>
        <w:rPr>
          <w:rFonts w:ascii="TimesNewRomanPS-ItalicMT" w:hAnsi="TimesNewRomanPS-ItalicMT" w:cs="TimesNewRomanPS-ItalicMT"/>
          <w:i/>
          <w:iCs/>
          <w:lang w:val="en-US"/>
        </w:rPr>
        <w:t xml:space="preserve"> </w:t>
      </w:r>
      <w:r w:rsidRPr="006D3EC4">
        <w:rPr>
          <w:rFonts w:ascii="TimesNewRomanPSMT" w:hAnsi="TimesNewRomanPSMT" w:cs="TimesNewRomanPSMT"/>
          <w:lang w:val="en-US"/>
        </w:rPr>
        <w:t>the family business is very little explored.</w:t>
      </w:r>
      <w:r w:rsidRPr="006D3EC4">
        <w:rPr>
          <w:rFonts w:ascii="TimesNewRomanPSMT" w:hAnsi="TimesNewRomanPSMT" w:cs="TimesNewRomanPSMT"/>
          <w:sz w:val="14"/>
          <w:szCs w:val="14"/>
          <w:lang w:val="en-US"/>
        </w:rPr>
        <w:t xml:space="preserve"> </w:t>
      </w:r>
      <w:r w:rsidRPr="006D3EC4">
        <w:rPr>
          <w:rFonts w:ascii="TimesNewRomanPSMT" w:hAnsi="TimesNewRomanPSMT" w:cs="TimesNewRomanPSMT"/>
          <w:lang w:val="en-US"/>
        </w:rPr>
        <w:t>Our investigation on legal-formal ties offers the opportunity for</w:t>
      </w:r>
      <w:r>
        <w:rPr>
          <w:rFonts w:ascii="TimesNewRomanPS-ItalicMT" w:hAnsi="TimesNewRomanPS-ItalicMT" w:cs="TimesNewRomanPS-ItalicMT"/>
          <w:i/>
          <w:iCs/>
          <w:lang w:val="en-US"/>
        </w:rPr>
        <w:t xml:space="preserve"> </w:t>
      </w:r>
      <w:r w:rsidRPr="006D3EC4">
        <w:rPr>
          <w:rFonts w:ascii="TimesNewRomanPSMT" w:hAnsi="TimesNewRomanPSMT" w:cs="TimesNewRomanPSMT"/>
          <w:lang w:val="en-US"/>
        </w:rPr>
        <w:t>advancing policies and for assessing effects of legal reforms.</w:t>
      </w:r>
    </w:p>
    <w:sectPr w:rsidR="008400EC" w:rsidRPr="006D3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C4"/>
    <w:rsid w:val="006D3EC4"/>
    <w:rsid w:val="006D4694"/>
    <w:rsid w:val="008400EC"/>
    <w:rsid w:val="00E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4F15A-5DA9-47E0-A5F7-44FFDB4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USI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Vatiero Massimiliano</dc:creator>
  <cp:keywords/>
  <dc:description/>
  <cp:lastModifiedBy>Barredy Celine</cp:lastModifiedBy>
  <cp:revision>2</cp:revision>
  <dcterms:created xsi:type="dcterms:W3CDTF">2016-05-11T12:34:00Z</dcterms:created>
  <dcterms:modified xsi:type="dcterms:W3CDTF">2016-05-11T12:34:00Z</dcterms:modified>
</cp:coreProperties>
</file>